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5ECEDCB9" w:rsidR="00AA75B0" w:rsidRPr="00F43AB2" w:rsidRDefault="00AA75B0" w:rsidP="00F43AB2">
      <w:pPr>
        <w:pStyle w:val="BodyText"/>
        <w:spacing w:line="240" w:lineRule="auto"/>
        <w:jc w:val="center"/>
        <w:rPr>
          <w:sz w:val="21"/>
          <w:szCs w:val="21"/>
          <w:lang w:val="ro-RO"/>
        </w:rPr>
      </w:pPr>
    </w:p>
    <w:tbl>
      <w:tblPr>
        <w:tblW w:w="15349" w:type="dxa"/>
        <w:tblInd w:w="-1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"/>
        <w:gridCol w:w="2953"/>
        <w:gridCol w:w="2955"/>
        <w:gridCol w:w="3219"/>
        <w:gridCol w:w="3397"/>
        <w:gridCol w:w="2535"/>
      </w:tblGrid>
      <w:tr w:rsidR="00F30385" w:rsidRPr="00C42369" w14:paraId="1EEAE7DF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C67D4F" w14:textId="77777777" w:rsidR="00F30385" w:rsidRPr="00C42369" w:rsidRDefault="00F30385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C2230D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5C7A461" w14:textId="77777777" w:rsidR="00F30385" w:rsidRPr="00C42369" w:rsidRDefault="00F3038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6FA046A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8834EB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462F01E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</w:tr>
      <w:tr w:rsidR="00543742" w:rsidRPr="00A3382D" w14:paraId="58177310" w14:textId="77777777" w:rsidTr="00736442">
        <w:trPr>
          <w:trHeight w:val="711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33CF0" w14:textId="7FEFBBCB" w:rsidR="00543742" w:rsidRPr="00401995" w:rsidRDefault="00543742" w:rsidP="00543742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190" w14:textId="04BF4B17" w:rsidR="00543742" w:rsidRPr="009A6099" w:rsidRDefault="00543742" w:rsidP="009A609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83C7" w14:textId="33D9905E" w:rsidR="00543742" w:rsidRPr="00543742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586A" w14:textId="2DD927DD" w:rsidR="00543742" w:rsidRPr="00C42369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34D" w14:textId="42D94BDD" w:rsidR="00543742" w:rsidRPr="00C42369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4DD0" w14:textId="56BCD598" w:rsidR="00543742" w:rsidRPr="00C42369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BE1C31" w:rsidRPr="00A3382D" w14:paraId="0822F906" w14:textId="77777777" w:rsidTr="00736442">
        <w:trPr>
          <w:trHeight w:val="797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FAB237" w14:textId="25A8204D" w:rsidR="00BE1C31" w:rsidRPr="00C42369" w:rsidRDefault="00BE1C31" w:rsidP="00BE1C3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843" w14:textId="5953A765" w:rsidR="00BE1C31" w:rsidRPr="00764312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9BD7" w14:textId="3C842577" w:rsidR="00BE1C31" w:rsidRPr="00BE1C31" w:rsidRDefault="00BE1C31" w:rsidP="0048178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575B" w14:textId="717374CA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166C" w14:textId="77777777" w:rsidR="00BE1C31" w:rsidRPr="00CB02D6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Constantin Chiriac (1 curs)</w:t>
            </w:r>
          </w:p>
          <w:p w14:paraId="79E41049" w14:textId="77777777" w:rsidR="00BE1C31" w:rsidRPr="00CB02D6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Vicențiu </w:t>
            </w:r>
            <w:proofErr w:type="spellStart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Rahău</w:t>
            </w:r>
            <w:proofErr w:type="spellEnd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 seminar)</w:t>
            </w:r>
          </w:p>
          <w:p w14:paraId="3D51C5AB" w14:textId="77777777" w:rsidR="00BE1C31" w:rsidRPr="00CB02D6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CB02D6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Actorul contemporan si societatea</w:t>
            </w:r>
          </w:p>
          <w:p w14:paraId="13350625" w14:textId="0519026C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62E0" w14:textId="6FACE43C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BE1C31" w:rsidRPr="00A3382D" w14:paraId="462308B5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83E3AFC" w14:textId="1EEB7BCF" w:rsidR="00BE1C31" w:rsidRPr="00C42369" w:rsidRDefault="00BE1C31" w:rsidP="00BE1C3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69C0FE" w14:textId="7949B23E" w:rsidR="00BE1C31" w:rsidRPr="00764312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BC40" w14:textId="349E1A27" w:rsidR="00BE1C31" w:rsidRPr="00BE1C31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8CE9" w14:textId="75546CA7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FE125" w14:textId="77777777" w:rsidR="00BE1C31" w:rsidRPr="00CB02D6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Constantin Chiriac (1 curs)</w:t>
            </w:r>
          </w:p>
          <w:p w14:paraId="561D3DEE" w14:textId="77777777" w:rsidR="00BE1C31" w:rsidRPr="00CB02D6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Vicențiu </w:t>
            </w:r>
            <w:proofErr w:type="spellStart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Rahău</w:t>
            </w:r>
            <w:proofErr w:type="spellEnd"/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 seminar)</w:t>
            </w:r>
          </w:p>
          <w:p w14:paraId="3ADDA61C" w14:textId="77777777" w:rsidR="00BE1C31" w:rsidRPr="00CB02D6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CB02D6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Actorul contemporan si societatea</w:t>
            </w:r>
          </w:p>
          <w:p w14:paraId="20E9A030" w14:textId="643A410F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CB02D6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1E3D" w14:textId="6C82C42D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3D761F" w:rsidRPr="00A3382D" w14:paraId="34397461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2F93BED" w14:textId="61FBF09D" w:rsidR="003D761F" w:rsidRPr="00C42369" w:rsidRDefault="003D761F" w:rsidP="003D761F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CBFF8" w14:textId="39E94B7E" w:rsidR="00006D99" w:rsidRPr="00006D99" w:rsidRDefault="00006D99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7082" w14:textId="77777777" w:rsidR="00C539D4" w:rsidRPr="00C539D4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Claudia Maior (3 </w:t>
            </w:r>
            <w:proofErr w:type="spellStart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5F5AFCE6" w14:textId="77777777" w:rsidR="00C539D4" w:rsidRPr="00C539D4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C539D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profesională</w:t>
            </w:r>
          </w:p>
          <w:p w14:paraId="40A4DCF2" w14:textId="77777777" w:rsidR="00C539D4" w:rsidRPr="00C539D4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12DD9B3C" w14:textId="01DDF95C" w:rsidR="003D761F" w:rsidRPr="00C42369" w:rsidRDefault="003D761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164D" w14:textId="096813B7" w:rsidR="003D761F" w:rsidRPr="00C42369" w:rsidRDefault="003D761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F96915" w14:textId="255B158B" w:rsidR="003D761F" w:rsidRPr="00C42369" w:rsidRDefault="003D761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0DB1" w14:textId="3256297F" w:rsidR="003D761F" w:rsidRPr="00C42369" w:rsidRDefault="003D761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5B25A5" w:rsidRPr="00A3382D" w14:paraId="69162F46" w14:textId="77777777" w:rsidTr="005B25A5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FCD1C3" w14:textId="60CC4332" w:rsidR="005B25A5" w:rsidRPr="00C42369" w:rsidRDefault="005B25A5" w:rsidP="005B25A5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803D5A" w14:textId="77777777" w:rsidR="005B25A5" w:rsidRPr="00006D9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  <w:p w14:paraId="0607E17D" w14:textId="4411FA80" w:rsidR="005B25A5" w:rsidRPr="00006D9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108A47" w14:textId="77777777" w:rsidR="0048697D" w:rsidRPr="00C539D4" w:rsidRDefault="0048697D" w:rsidP="0048697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Claudia Maior (3 </w:t>
            </w:r>
            <w:proofErr w:type="spellStart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5E95A014" w14:textId="77777777" w:rsidR="0048697D" w:rsidRPr="00C539D4" w:rsidRDefault="0048697D" w:rsidP="0048697D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C539D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profesională</w:t>
            </w:r>
          </w:p>
          <w:p w14:paraId="2D2B1AC0" w14:textId="77777777" w:rsidR="0048697D" w:rsidRPr="00C539D4" w:rsidRDefault="0048697D" w:rsidP="0048697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69ADF869" w14:textId="77777777" w:rsidR="0048697D" w:rsidRPr="00C539D4" w:rsidRDefault="0048697D" w:rsidP="0048697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lastRenderedPageBreak/>
              <w:t>Lect.univ.dr</w:t>
            </w:r>
            <w:proofErr w:type="spellEnd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Claudia Maior (3 </w:t>
            </w:r>
            <w:proofErr w:type="spellStart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521FCAFB" w14:textId="77777777" w:rsidR="0048697D" w:rsidRPr="00C539D4" w:rsidRDefault="0048697D" w:rsidP="0048697D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C539D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profesională</w:t>
            </w:r>
          </w:p>
          <w:p w14:paraId="28BADC2C" w14:textId="77777777" w:rsidR="0048697D" w:rsidRPr="00C539D4" w:rsidRDefault="0048697D" w:rsidP="0048697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C539D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77621BFF" w14:textId="30E2A4EE" w:rsidR="005B25A5" w:rsidRPr="00C4236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52FE8B" w14:textId="77777777" w:rsidR="005B25A5" w:rsidRPr="0037065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lastRenderedPageBreak/>
              <w:t>Prof.univ.dr. Marian Râlea (1 curs)</w:t>
            </w:r>
          </w:p>
          <w:p w14:paraId="29FBDB29" w14:textId="77777777" w:rsidR="005B25A5" w:rsidRPr="0037065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Doriana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Memet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3E13845E" w14:textId="77777777" w:rsidR="005B25A5" w:rsidRPr="0037065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lastRenderedPageBreak/>
              <w:t xml:space="preserve">Arta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interpretării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caracterelor dramatice: spectacole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în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spații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convenționale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și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educație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prin teatru </w:t>
            </w:r>
          </w:p>
          <w:p w14:paraId="09D9108F" w14:textId="0DC9E723" w:rsidR="005B25A5" w:rsidRPr="0037065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CE86E" w14:textId="36C627A2" w:rsidR="005B25A5" w:rsidRPr="00C42369" w:rsidRDefault="005B25A5" w:rsidP="005B25A5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3C9" w14:textId="2E82C93A" w:rsidR="005B25A5" w:rsidRPr="00C4236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19FB83A6" w14:textId="77777777" w:rsidTr="005B25A5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0515FB" w14:textId="42BCFB00" w:rsidR="00C539D4" w:rsidRPr="00C42369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3B9" w14:textId="6F3A2D0A" w:rsidR="00C539D4" w:rsidRPr="00C42369" w:rsidRDefault="00C539D4" w:rsidP="00C539D4">
            <w:pPr>
              <w:pStyle w:val="NormalWeb"/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C4C" w14:textId="77777777" w:rsidR="00C539D4" w:rsidRPr="00BE1C31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Prof.univ.dr. Constantin Chiriac (1 curs, 1 </w:t>
            </w:r>
            <w:proofErr w:type="spellStart"/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6C7DCBF4" w14:textId="77777777" w:rsidR="00C539D4" w:rsidRPr="00BE1C31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Tehnicile </w:t>
            </w:r>
            <w:proofErr w:type="spellStart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one-man</w:t>
            </w:r>
            <w:proofErr w:type="spellEnd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show-ului </w:t>
            </w:r>
            <w:proofErr w:type="spellStart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și</w:t>
            </w:r>
            <w:proofErr w:type="spellEnd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ale recitalului de poezie </w:t>
            </w:r>
          </w:p>
          <w:p w14:paraId="31064282" w14:textId="77777777" w:rsidR="00C539D4" w:rsidRPr="00BE1C31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29B50A1F" w14:textId="46EDB57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869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Marian Râlea (1 curs)</w:t>
            </w:r>
          </w:p>
          <w:p w14:paraId="38CBE476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Doriana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Memet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0108676D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Arta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interpretării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caracterelor dramatice: spectacole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în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spații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convenționale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și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educație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prin teatru </w:t>
            </w:r>
          </w:p>
          <w:p w14:paraId="21521FE7" w14:textId="3A746AEF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EB62F" w14:textId="6AEB4D09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1E09" w14:textId="5FF754A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78AF5872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0B249E" w14:textId="48392A90" w:rsidR="00C539D4" w:rsidRPr="00C42369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14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889C10" w14:textId="0AF2C3F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3A3C" w14:textId="77777777" w:rsidR="00C539D4" w:rsidRPr="00BE1C31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Prof.univ.dr. Constantin Chiriac (1 curs, 1 </w:t>
            </w:r>
            <w:proofErr w:type="spellStart"/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19F0F4CE" w14:textId="77777777" w:rsidR="00C539D4" w:rsidRPr="00BE1C31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Tehnicile </w:t>
            </w:r>
            <w:proofErr w:type="spellStart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one-man</w:t>
            </w:r>
            <w:proofErr w:type="spellEnd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show-ului </w:t>
            </w:r>
            <w:proofErr w:type="spellStart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și</w:t>
            </w:r>
            <w:proofErr w:type="spellEnd"/>
            <w:r w:rsidRPr="00BE1C3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ale recitalului de poezie </w:t>
            </w:r>
          </w:p>
          <w:p w14:paraId="4BEC309E" w14:textId="77777777" w:rsidR="00C539D4" w:rsidRPr="00BE1C31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E1C3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61D7E368" w14:textId="47F2C148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47AC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Marian Râlea (1 curs)</w:t>
            </w:r>
          </w:p>
          <w:p w14:paraId="6DC140C3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Doriana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Memet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29DE6A48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Principii de actorie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în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teatrul stradal, teatru pentru copii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și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tineret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în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spații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neconvenționale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</w:p>
          <w:p w14:paraId="323C0591" w14:textId="54A02625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E5E06" w14:textId="2E7719E1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790" w14:textId="2A28A1B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1A3794D6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2A3C8D7" w14:textId="3D181B3A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D51" w14:textId="1E5489F0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4C4" w14:textId="28571C3A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78DF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Marian Râlea (1 curs)</w:t>
            </w:r>
          </w:p>
          <w:p w14:paraId="66C2D1FC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. Doriana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Memet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 </w:t>
            </w:r>
            <w:proofErr w:type="spellStart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lab</w:t>
            </w:r>
            <w:proofErr w:type="spellEnd"/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)</w:t>
            </w:r>
          </w:p>
          <w:p w14:paraId="5AFE9B9E" w14:textId="77777777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Principii de actorie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în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teatrul stradal, teatru pentru copii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și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tineret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în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spații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neconvenționale</w:t>
            </w:r>
            <w:proofErr w:type="spellEnd"/>
            <w:r w:rsidRPr="00370659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 </w:t>
            </w:r>
          </w:p>
          <w:p w14:paraId="2BD8D2F7" w14:textId="74A4EBE4" w:rsidR="00C539D4" w:rsidRPr="0037065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37065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lastRenderedPageBreak/>
              <w:t>Sala 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674" w14:textId="64060EA4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6E0" w14:textId="73D075D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4549A153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31FB6C97" w14:textId="0E6C2509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D42" w14:textId="235C57A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6CA2" w14:textId="305E0E6E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68" w14:textId="67982770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6387" w14:textId="170CD8E7" w:rsidR="00C539D4" w:rsidRPr="00C42369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3AC" w14:textId="5BFCC9A2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330161B9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178BEE" w14:textId="4906C86A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E7BB" w14:textId="289B2BEF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5F7B" w14:textId="77777777" w:rsidR="00C539D4" w:rsidRPr="00C54925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54925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C54925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. Ștefan Baghiu (1 curs)</w:t>
            </w:r>
          </w:p>
          <w:p w14:paraId="579AC06F" w14:textId="77777777" w:rsidR="00C539D4" w:rsidRPr="00C54925" w:rsidRDefault="00C539D4" w:rsidP="00C539D4">
            <w:pPr>
              <w:pStyle w:val="NormalWeb"/>
              <w:shd w:val="clear" w:color="auto" w:fill="FFFFFF"/>
              <w:jc w:val="center"/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</w:pPr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 xml:space="preserve">Etică </w:t>
            </w:r>
            <w:proofErr w:type="spellStart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și</w:t>
            </w:r>
            <w:proofErr w:type="spellEnd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 xml:space="preserve"> integritate academică: teorie </w:t>
            </w:r>
            <w:proofErr w:type="spellStart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și</w:t>
            </w:r>
            <w:proofErr w:type="spellEnd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 xml:space="preserve"> </w:t>
            </w:r>
            <w:proofErr w:type="spellStart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aplicații</w:t>
            </w:r>
            <w:proofErr w:type="spellEnd"/>
          </w:p>
          <w:p w14:paraId="1C49A23D" w14:textId="0E437E50" w:rsidR="00C539D4" w:rsidRPr="00C54925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SĂPTĂMÂNA IMPARĂ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C591" w14:textId="532DEFB1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5297D" w14:textId="17EAE5B6" w:rsidR="00C539D4" w:rsidRPr="008165AC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3C4" w14:textId="297B2C78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62682AE8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B57A5DA" w14:textId="7ED4A036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B10" w14:textId="63F1453E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A05A" w14:textId="77777777" w:rsidR="00C539D4" w:rsidRPr="00C54925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C54925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</w:t>
            </w:r>
            <w:proofErr w:type="spellEnd"/>
            <w:r w:rsidRPr="00C54925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. Ștefan Baghiu (1 curs)</w:t>
            </w:r>
          </w:p>
          <w:p w14:paraId="63BDA06B" w14:textId="77777777" w:rsidR="00C539D4" w:rsidRPr="00C54925" w:rsidRDefault="00C539D4" w:rsidP="00C539D4">
            <w:pPr>
              <w:pStyle w:val="NormalWeb"/>
              <w:shd w:val="clear" w:color="auto" w:fill="FFFFFF"/>
              <w:jc w:val="center"/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</w:pPr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 xml:space="preserve">Etică </w:t>
            </w:r>
            <w:proofErr w:type="spellStart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și</w:t>
            </w:r>
            <w:proofErr w:type="spellEnd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 xml:space="preserve"> integritate academică: teorie </w:t>
            </w:r>
            <w:proofErr w:type="spellStart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și</w:t>
            </w:r>
            <w:proofErr w:type="spellEnd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 xml:space="preserve"> </w:t>
            </w:r>
            <w:proofErr w:type="spellStart"/>
            <w:r w:rsidRPr="00C54925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aplicații</w:t>
            </w:r>
            <w:proofErr w:type="spellEnd"/>
          </w:p>
          <w:p w14:paraId="7FEC377F" w14:textId="254BE8AC" w:rsidR="00C539D4" w:rsidRPr="00C54925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SĂPTĂMÂNA IMPARĂ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F64E" w14:textId="709B8C52" w:rsidR="00C539D4" w:rsidRPr="00C42369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C8DC" w14:textId="72FE9098" w:rsidR="00C539D4" w:rsidRPr="008165AC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4E14" w14:textId="6279BAC2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0FAAA164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3578BBF" w14:textId="37BA4DF3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A7" w14:textId="39FA3810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52A" w14:textId="402335B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846" w14:textId="1A6310DD" w:rsidR="00C539D4" w:rsidRPr="00C42369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A23B" w14:textId="2AFE1B8B" w:rsidR="00C539D4" w:rsidRPr="008165AC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B04" w14:textId="35BE596F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1268B917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81C26E5" w14:textId="0B84B5B2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E9F9" w14:textId="4F457DCD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394" w14:textId="37F7FFF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821" w14:textId="26E0B56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96000" w14:textId="10F3E5E0" w:rsidR="00C539D4" w:rsidRPr="008165AC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D24" w14:textId="1A7C831B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Pr="007515EF" w:rsidRDefault="00AA75B0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rFonts w:ascii="Times New Roman" w:hAnsi="Times New Roman"/>
          <w:lang w:val="ro-RO"/>
        </w:rPr>
      </w:pPr>
    </w:p>
    <w:p w14:paraId="5FFEF962" w14:textId="77777777" w:rsidR="00AA75B0" w:rsidRPr="007515EF" w:rsidRDefault="00062402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Director Departament Artă Teatrală                                                                                                                                  </w:t>
      </w:r>
      <w:r w:rsidRPr="007515EF">
        <w:rPr>
          <w:rFonts w:ascii="Times New Roman" w:hAnsi="Times New Roman"/>
          <w:szCs w:val="21"/>
          <w:lang w:val="ro-RO"/>
        </w:rPr>
        <w:t>Decan:</w:t>
      </w:r>
    </w:p>
    <w:p w14:paraId="53B20F13" w14:textId="03F6DFDD" w:rsidR="00AA75B0" w:rsidRPr="007515EF" w:rsidRDefault="00062402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          Conf. univ. dr. </w:t>
      </w:r>
      <w:r w:rsidR="00AE78AF">
        <w:rPr>
          <w:rFonts w:ascii="Times New Roman" w:hAnsi="Times New Roman"/>
          <w:lang w:val="ro-RO"/>
        </w:rPr>
        <w:t>Diana</w:t>
      </w:r>
      <w:r w:rsidRPr="007515EF">
        <w:rPr>
          <w:rFonts w:ascii="Times New Roman" w:hAnsi="Times New Roman"/>
          <w:lang w:val="ro-RO"/>
        </w:rPr>
        <w:t xml:space="preserve"> Nechit                                                                                                                                             </w:t>
      </w:r>
      <w:r w:rsidR="001E6E84" w:rsidRPr="007515EF">
        <w:rPr>
          <w:rFonts w:ascii="Times New Roman" w:hAnsi="Times New Roman"/>
          <w:lang w:val="ro-RO"/>
        </w:rPr>
        <w:t>Prof</w:t>
      </w:r>
      <w:r w:rsidRPr="007515EF">
        <w:rPr>
          <w:rFonts w:ascii="Times New Roman" w:hAnsi="Times New Roman"/>
          <w:lang w:val="ro-RO"/>
        </w:rPr>
        <w:t>. univ. dr. Dragoș Varga</w:t>
      </w:r>
    </w:p>
    <w:p w14:paraId="1BA11670" w14:textId="77777777" w:rsidR="00B56197" w:rsidRPr="007515EF" w:rsidRDefault="00B56197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after="200"/>
        <w:rPr>
          <w:lang w:val="ro-RO"/>
        </w:rPr>
      </w:pPr>
    </w:p>
    <w:sectPr w:rsidR="00B56197" w:rsidRPr="007515EF" w:rsidSect="00AE2C43">
      <w:headerReference w:type="default" r:id="rId8"/>
      <w:pgSz w:w="16838" w:h="11906" w:orient="landscape"/>
      <w:pgMar w:top="1253" w:right="708" w:bottom="1560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2D56" w14:textId="77777777" w:rsidR="00CD6E73" w:rsidRDefault="00CD6E73">
      <w:pPr>
        <w:spacing w:after="0" w:line="240" w:lineRule="auto"/>
      </w:pPr>
      <w:r>
        <w:separator/>
      </w:r>
    </w:p>
  </w:endnote>
  <w:endnote w:type="continuationSeparator" w:id="0">
    <w:p w14:paraId="2DFCE282" w14:textId="77777777" w:rsidR="00CD6E73" w:rsidRDefault="00CD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93EE" w14:textId="77777777" w:rsidR="00CD6E73" w:rsidRDefault="00CD6E73">
      <w:pPr>
        <w:spacing w:after="0" w:line="240" w:lineRule="auto"/>
      </w:pPr>
      <w:r>
        <w:separator/>
      </w:r>
    </w:p>
  </w:footnote>
  <w:footnote w:type="continuationSeparator" w:id="0">
    <w:p w14:paraId="41F261A1" w14:textId="77777777" w:rsidR="00CD6E73" w:rsidRDefault="00CD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AE2C43" w:rsidRPr="008B12C1" w14:paraId="07DBCC9C" w14:textId="77777777" w:rsidTr="004B7711">
      <w:trPr>
        <w:trHeight w:val="572"/>
        <w:jc w:val="center"/>
      </w:trPr>
      <w:tc>
        <w:tcPr>
          <w:tcW w:w="4861" w:type="dxa"/>
        </w:tcPr>
        <w:p w14:paraId="4DE7BC71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76973C02" wp14:editId="22E61BEE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4E352B98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68D63950" w14:textId="47BD727D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Departamentul de Artă Teatrală – </w:t>
          </w:r>
          <w:r w:rsidR="00DF030E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TIAS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- anul I</w:t>
          </w:r>
          <w:r w:rsidR="002D0958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, semestrul I</w:t>
          </w:r>
        </w:p>
        <w:p w14:paraId="7D619CC2" w14:textId="545BBF3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24C7B17E" w14:textId="258F0B60" w:rsidR="00AE2C43" w:rsidRPr="008B12C1" w:rsidRDefault="00AE2C43" w:rsidP="00AE2C4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1BF101B9" w14:textId="2A78382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I.</w:t>
          </w:r>
        </w:p>
      </w:tc>
    </w:tr>
  </w:tbl>
  <w:p w14:paraId="16452B35" w14:textId="77777777" w:rsidR="00AE2C43" w:rsidRPr="008B12C1" w:rsidRDefault="00AE2C43" w:rsidP="00AE2C4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4FF38FFD" w:rsidR="00AA75B0" w:rsidRPr="00AE2C43" w:rsidRDefault="00AA75B0" w:rsidP="00AE2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D90"/>
    <w:multiLevelType w:val="multilevel"/>
    <w:tmpl w:val="F0CC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4448F"/>
    <w:multiLevelType w:val="multilevel"/>
    <w:tmpl w:val="BA9E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3439F"/>
    <w:multiLevelType w:val="multilevel"/>
    <w:tmpl w:val="B67C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244AA"/>
    <w:multiLevelType w:val="multilevel"/>
    <w:tmpl w:val="DBF2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40D52"/>
    <w:multiLevelType w:val="multilevel"/>
    <w:tmpl w:val="8E24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D7EE8"/>
    <w:multiLevelType w:val="multilevel"/>
    <w:tmpl w:val="A782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67213">
    <w:abstractNumId w:val="4"/>
  </w:num>
  <w:num w:numId="2" w16cid:durableId="83190280">
    <w:abstractNumId w:val="1"/>
  </w:num>
  <w:num w:numId="3" w16cid:durableId="1269969183">
    <w:abstractNumId w:val="0"/>
  </w:num>
  <w:num w:numId="4" w16cid:durableId="938297832">
    <w:abstractNumId w:val="2"/>
  </w:num>
  <w:num w:numId="5" w16cid:durableId="415514834">
    <w:abstractNumId w:val="5"/>
  </w:num>
  <w:num w:numId="6" w16cid:durableId="108962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06D99"/>
    <w:rsid w:val="0004000D"/>
    <w:rsid w:val="00062402"/>
    <w:rsid w:val="0007703B"/>
    <w:rsid w:val="000C4DA2"/>
    <w:rsid w:val="000F56A0"/>
    <w:rsid w:val="00100984"/>
    <w:rsid w:val="00124CBC"/>
    <w:rsid w:val="00144F11"/>
    <w:rsid w:val="001E6E84"/>
    <w:rsid w:val="00243015"/>
    <w:rsid w:val="00245626"/>
    <w:rsid w:val="00246884"/>
    <w:rsid w:val="0025145D"/>
    <w:rsid w:val="00267E93"/>
    <w:rsid w:val="00284AA4"/>
    <w:rsid w:val="002D0958"/>
    <w:rsid w:val="002E4C1E"/>
    <w:rsid w:val="00351F6E"/>
    <w:rsid w:val="00354ED9"/>
    <w:rsid w:val="00355F8D"/>
    <w:rsid w:val="00370659"/>
    <w:rsid w:val="003D761F"/>
    <w:rsid w:val="00400E75"/>
    <w:rsid w:val="00401995"/>
    <w:rsid w:val="004030E6"/>
    <w:rsid w:val="0040383C"/>
    <w:rsid w:val="00405CBB"/>
    <w:rsid w:val="004331F3"/>
    <w:rsid w:val="004709F0"/>
    <w:rsid w:val="00481789"/>
    <w:rsid w:val="00483E2C"/>
    <w:rsid w:val="0048697D"/>
    <w:rsid w:val="004A2558"/>
    <w:rsid w:val="004A2D19"/>
    <w:rsid w:val="004A733B"/>
    <w:rsid w:val="00543742"/>
    <w:rsid w:val="00553CCB"/>
    <w:rsid w:val="00557BC8"/>
    <w:rsid w:val="00562025"/>
    <w:rsid w:val="005B1286"/>
    <w:rsid w:val="005B25A5"/>
    <w:rsid w:val="005C02FB"/>
    <w:rsid w:val="005F21E0"/>
    <w:rsid w:val="005F4B34"/>
    <w:rsid w:val="006079F5"/>
    <w:rsid w:val="00665818"/>
    <w:rsid w:val="006D5775"/>
    <w:rsid w:val="00704485"/>
    <w:rsid w:val="007515EF"/>
    <w:rsid w:val="0076149A"/>
    <w:rsid w:val="00763A38"/>
    <w:rsid w:val="00764312"/>
    <w:rsid w:val="00780794"/>
    <w:rsid w:val="007B256B"/>
    <w:rsid w:val="008165AC"/>
    <w:rsid w:val="00846571"/>
    <w:rsid w:val="008D04E2"/>
    <w:rsid w:val="008D52D5"/>
    <w:rsid w:val="00960B58"/>
    <w:rsid w:val="009A548A"/>
    <w:rsid w:val="009A6099"/>
    <w:rsid w:val="00A15C0C"/>
    <w:rsid w:val="00A21375"/>
    <w:rsid w:val="00A3382D"/>
    <w:rsid w:val="00A375C6"/>
    <w:rsid w:val="00A57028"/>
    <w:rsid w:val="00A636EF"/>
    <w:rsid w:val="00A80291"/>
    <w:rsid w:val="00AA75B0"/>
    <w:rsid w:val="00AB62FE"/>
    <w:rsid w:val="00AC2F0A"/>
    <w:rsid w:val="00AE2C43"/>
    <w:rsid w:val="00AE3C4A"/>
    <w:rsid w:val="00AE43C8"/>
    <w:rsid w:val="00AE78AF"/>
    <w:rsid w:val="00B136AA"/>
    <w:rsid w:val="00B20441"/>
    <w:rsid w:val="00B25EB7"/>
    <w:rsid w:val="00B56197"/>
    <w:rsid w:val="00B5661C"/>
    <w:rsid w:val="00B70E88"/>
    <w:rsid w:val="00B7247C"/>
    <w:rsid w:val="00B74F26"/>
    <w:rsid w:val="00BA1A5E"/>
    <w:rsid w:val="00BE1C31"/>
    <w:rsid w:val="00C42369"/>
    <w:rsid w:val="00C539D4"/>
    <w:rsid w:val="00C54925"/>
    <w:rsid w:val="00C81B91"/>
    <w:rsid w:val="00C913DB"/>
    <w:rsid w:val="00CA049B"/>
    <w:rsid w:val="00CB02D6"/>
    <w:rsid w:val="00CD6E73"/>
    <w:rsid w:val="00CF1316"/>
    <w:rsid w:val="00DA566A"/>
    <w:rsid w:val="00DC49F1"/>
    <w:rsid w:val="00DD2FF7"/>
    <w:rsid w:val="00DD6C1E"/>
    <w:rsid w:val="00DE26F8"/>
    <w:rsid w:val="00DE3FFF"/>
    <w:rsid w:val="00DF030E"/>
    <w:rsid w:val="00DF2749"/>
    <w:rsid w:val="00E04271"/>
    <w:rsid w:val="00E2114D"/>
    <w:rsid w:val="00E31319"/>
    <w:rsid w:val="00E76F3C"/>
    <w:rsid w:val="00EB27B2"/>
    <w:rsid w:val="00EE4D45"/>
    <w:rsid w:val="00EF02B4"/>
    <w:rsid w:val="00EF137F"/>
    <w:rsid w:val="00F30385"/>
    <w:rsid w:val="00F403BA"/>
    <w:rsid w:val="00F43AB2"/>
    <w:rsid w:val="00F45737"/>
    <w:rsid w:val="00F810F9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0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DOMNICAR IOANA CLAUDIA</cp:lastModifiedBy>
  <cp:revision>21</cp:revision>
  <cp:lastPrinted>2021-03-15T12:18:00Z</cp:lastPrinted>
  <dcterms:created xsi:type="dcterms:W3CDTF">2023-09-29T08:20:00Z</dcterms:created>
  <dcterms:modified xsi:type="dcterms:W3CDTF">2023-09-29T13:38:00Z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